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826477">
      <w:pPr>
        <w:pStyle w:val="2"/>
        <w:bidi w:val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校园支付平台使用说明书</w:t>
      </w:r>
    </w:p>
    <w:p w14:paraId="08C85982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810000" cy="3810000"/>
            <wp:effectExtent l="0" t="0" r="0" b="0"/>
            <wp:docPr id="1" name="图片 1" descr="appj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ppj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EA67E09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一．打开支付宝或微信扫一扫，扫描上方二维码.</w:t>
      </w:r>
    </w:p>
    <w:p w14:paraId="4E58C73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进入校园支付平台界面，根据提示输入学号或身份证号、密码、验证码后登录校园支付平台</w:t>
      </w:r>
    </w:p>
    <w:p w14:paraId="0256A3AA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E0AADDC">
      <w:pPr>
        <w:tabs>
          <w:tab w:val="left" w:pos="1553"/>
        </w:tabs>
        <w:bidi w:val="0"/>
        <w:jc w:val="left"/>
      </w:pPr>
      <w:r>
        <w:drawing>
          <wp:inline distT="0" distB="0" distL="114300" distR="114300">
            <wp:extent cx="2201545" cy="4319905"/>
            <wp:effectExtent l="0" t="0" r="825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66925" cy="4319905"/>
            <wp:effectExtent l="0" t="0" r="9525" b="444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8D31E">
      <w:pPr>
        <w:tabs>
          <w:tab w:val="left" w:pos="1553"/>
        </w:tabs>
        <w:bidi w:val="0"/>
        <w:jc w:val="left"/>
        <w:rPr>
          <w:rFonts w:hint="eastAsia"/>
          <w:lang w:val="en-US" w:eastAsia="zh-CN"/>
        </w:rPr>
      </w:pPr>
    </w:p>
    <w:p w14:paraId="518782ED">
      <w:pPr>
        <w:pStyle w:val="4"/>
        <w:numPr>
          <w:ilvl w:val="0"/>
          <w:numId w:val="1"/>
        </w:numPr>
        <w:bidi w:val="0"/>
        <w:ind w:left="21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交易</w:t>
      </w:r>
    </w:p>
    <w:p w14:paraId="71B80824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2385695" cy="4933950"/>
            <wp:effectExtent l="0" t="0" r="1460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6A18C">
      <w:pPr>
        <w:tabs>
          <w:tab w:val="left" w:pos="1553"/>
        </w:tabs>
        <w:bidi w:val="0"/>
        <w:jc w:val="left"/>
        <w:rPr>
          <w:rFonts w:hint="eastAsia"/>
          <w:lang w:val="en-US" w:eastAsia="zh-CN"/>
        </w:rPr>
      </w:pPr>
    </w:p>
    <w:p w14:paraId="3CAE6517"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1.个人信息：</w:t>
      </w:r>
    </w:p>
    <w:p w14:paraId="3FDF29CA">
      <w:pPr>
        <w:tabs>
          <w:tab w:val="left" w:pos="155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交易前请仔细核对的个人信息（如有错误，请联系老师更正后再进行缴费）</w:t>
      </w:r>
    </w:p>
    <w:p w14:paraId="5D66DD4F"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2.学生缴费</w:t>
      </w:r>
    </w:p>
    <w:p w14:paraId="23E755A1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注意:</w:t>
      </w:r>
    </w:p>
    <w:p w14:paraId="165DD56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初次登录校园支付平台需要修改密码后才可进行缴费(已修改密码的学生可调过本步骤)</w:t>
      </w:r>
    </w:p>
    <w:p w14:paraId="603446CD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063750" cy="4319905"/>
            <wp:effectExtent l="0" t="0" r="12700" b="44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554C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1.点击右下角 个人  进入个人信息界面</w:t>
      </w:r>
    </w:p>
    <w:p w14:paraId="495B4B9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2.点击修改密码, 弹出以下界面</w:t>
      </w:r>
    </w:p>
    <w:p w14:paraId="76B36F17">
      <w:r>
        <w:drawing>
          <wp:inline distT="0" distB="0" distL="114300" distR="114300">
            <wp:extent cx="2067560" cy="4319905"/>
            <wp:effectExtent l="0" t="0" r="8890" b="44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F2493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输入新密码后点击确认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CN"/>
        </w:rPr>
        <w:t>即可进行</w:t>
      </w:r>
      <w:r>
        <w:rPr>
          <w:rFonts w:hint="eastAsia"/>
          <w:lang w:val="en-US" w:eastAsia="zh-CN"/>
        </w:rPr>
        <w:t>缴费</w:t>
      </w:r>
    </w:p>
    <w:p w14:paraId="41A893CD">
      <w:pPr>
        <w:rPr>
          <w:rFonts w:hint="default"/>
          <w:lang w:val="en-US" w:eastAsia="zh-CN"/>
        </w:rPr>
      </w:pPr>
    </w:p>
    <w:p w14:paraId="47A54BC0"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</w:t>
      </w:r>
    </w:p>
    <w:p w14:paraId="05C66D87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1905000" cy="3959860"/>
            <wp:effectExtent l="0" t="0" r="0" b="254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E112A">
      <w:pPr>
        <w:rPr>
          <w:rFonts w:hint="eastAsia"/>
          <w:lang w:val="en-US" w:eastAsia="zh-CN"/>
        </w:rPr>
      </w:pPr>
    </w:p>
    <w:p w14:paraId="65D55ADB">
      <w:pPr>
        <w:numPr>
          <w:ilvl w:val="0"/>
          <w:numId w:val="2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个人信息: 核对无误后点击学生缴费, 进入以下页面</w:t>
      </w:r>
    </w:p>
    <w:p w14:paraId="39281AF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0373814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924050" cy="3959860"/>
            <wp:effectExtent l="0" t="0" r="0" b="254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D5F7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 点击 需要缴费的年度,进入以下界面</w:t>
      </w:r>
    </w:p>
    <w:p w14:paraId="68BA394D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105025" cy="4438650"/>
            <wp:effectExtent l="0" t="0" r="9525" b="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5E0E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3.勾选需要缴费的项目</w:t>
      </w:r>
    </w:p>
    <w:p w14:paraId="2D6276A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4.核对个人信息</w:t>
      </w:r>
    </w:p>
    <w:p w14:paraId="67E29BD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5.点击支付方式</w:t>
      </w:r>
    </w:p>
    <w:p w14:paraId="6BFE7739"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 xml:space="preserve">6.点击缴费, 进入以下界面      </w:t>
      </w:r>
    </w:p>
    <w:p w14:paraId="22BCB9AD">
      <w:pPr>
        <w:rPr>
          <w:rFonts w:hint="eastAsia"/>
          <w:lang w:val="en-US" w:eastAsia="zh-CN"/>
        </w:rPr>
      </w:pPr>
    </w:p>
    <w:p w14:paraId="0B80BE86">
      <w:r>
        <w:drawing>
          <wp:inline distT="0" distB="0" distL="114300" distR="114300">
            <wp:extent cx="2228215" cy="4679950"/>
            <wp:effectExtent l="0" t="0" r="635" b="635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8C7FF">
      <w:pPr>
        <w:pStyle w:val="6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立即支付即可</w:t>
      </w:r>
    </w:p>
    <w:p w14:paraId="30963F46">
      <w:pPr>
        <w:pStyle w:val="4"/>
        <w:numPr>
          <w:ilvl w:val="0"/>
          <w:numId w:val="2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</w:t>
      </w:r>
    </w:p>
    <w:p w14:paraId="397D140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即查看缴费信息</w:t>
      </w:r>
    </w:p>
    <w:p w14:paraId="7A0C1E11">
      <w:r>
        <w:drawing>
          <wp:inline distT="0" distB="0" distL="114300" distR="114300">
            <wp:extent cx="2068195" cy="4319905"/>
            <wp:effectExtent l="0" t="0" r="8255" b="4445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CBD46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一.学生缴费查询</w:t>
      </w:r>
    </w:p>
    <w:p w14:paraId="1DD295C7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078990" cy="4319905"/>
            <wp:effectExtent l="0" t="0" r="16510" b="4445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452D6">
      <w:pPr>
        <w:pStyle w:val="6"/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应交</w:t>
      </w:r>
    </w:p>
    <w:p w14:paraId="65518A1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即所有需要缴费的项目</w:t>
      </w:r>
    </w:p>
    <w:p w14:paraId="7E9F847B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1732280" cy="3599815"/>
            <wp:effectExtent l="0" t="0" r="1270" b="635"/>
            <wp:docPr id="5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42B4E">
      <w:pPr>
        <w:pStyle w:val="6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实缴</w:t>
      </w:r>
    </w:p>
    <w:p w14:paraId="091DC11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即实际已经缴费的项目</w:t>
      </w:r>
    </w:p>
    <w:p w14:paraId="2B28F20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1810385" cy="3599815"/>
            <wp:effectExtent l="0" t="0" r="18415" b="635"/>
            <wp:docPr id="5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A316A">
      <w:pPr>
        <w:pStyle w:val="6"/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减免</w:t>
      </w:r>
    </w:p>
    <w:p w14:paraId="68348C1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即项目根据符合条件的学生进行减免的项目、年度、金额</w:t>
      </w:r>
    </w:p>
    <w:p w14:paraId="387C690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1555750" cy="3239770"/>
            <wp:effectExtent l="0" t="0" r="6350" b="1778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1DE67">
      <w:pPr>
        <w:pStyle w:val="6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退费</w:t>
      </w:r>
    </w:p>
    <w:p w14:paraId="13065DF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即项目根据符合条件的学生进行退费的项目、年度、金额</w:t>
      </w:r>
    </w:p>
    <w:p w14:paraId="2C13C6C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1711325" cy="3599815"/>
            <wp:effectExtent l="0" t="0" r="3175" b="63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554A2">
      <w:pPr>
        <w:pStyle w:val="6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欠费</w:t>
      </w:r>
    </w:p>
    <w:p w14:paraId="08F3BFA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即当前未缴费的项目</w:t>
      </w:r>
    </w:p>
    <w:p w14:paraId="78E06EB6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711960" cy="3599815"/>
            <wp:effectExtent l="0" t="0" r="2540" b="635"/>
            <wp:docPr id="5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EBAAE">
      <w:pPr>
        <w:pStyle w:val="5"/>
        <w:numPr>
          <w:ilvl w:val="0"/>
          <w:numId w:val="4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小额缴费查询</w:t>
      </w:r>
    </w:p>
    <w:p w14:paraId="368A436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展示小额缴费信息</w:t>
      </w:r>
    </w:p>
    <w:p w14:paraId="0F08236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292985" cy="4679950"/>
            <wp:effectExtent l="0" t="0" r="12065" b="6350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8CF6A">
      <w:pPr>
        <w:pStyle w:val="4"/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电子票</w:t>
      </w:r>
    </w:p>
    <w:p w14:paraId="12903A9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缴款后即可获取电子票↓</w:t>
      </w:r>
    </w:p>
    <w:p w14:paraId="25AA6B72">
      <w:r>
        <w:drawing>
          <wp:inline distT="0" distB="0" distL="114300" distR="114300">
            <wp:extent cx="1514475" cy="1543050"/>
            <wp:effectExtent l="0" t="0" r="9525" b="0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0B41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3117850"/>
            <wp:effectExtent l="0" t="0" r="3810" b="6350"/>
            <wp:docPr id="3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24005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105150" cy="685800"/>
            <wp:effectExtent l="0" t="0" r="0" b="0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6E09C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505075" cy="5448300"/>
            <wp:effectExtent l="0" t="0" r="9525" b="0"/>
            <wp:docPr id="4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5860" cy="5447030"/>
            <wp:effectExtent l="0" t="0" r="2540" b="1270"/>
            <wp:docPr id="4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544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07BD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2489200" cy="5400040"/>
            <wp:effectExtent l="0" t="0" r="6350" b="10160"/>
            <wp:docPr id="4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60930" cy="5400040"/>
            <wp:effectExtent l="0" t="0" r="1270" b="10160"/>
            <wp:docPr id="4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B304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2414270" cy="5400040"/>
            <wp:effectExtent l="0" t="0" r="5080" b="10160"/>
            <wp:docPr id="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5860" cy="5400040"/>
            <wp:effectExtent l="0" t="0" r="2540" b="10160"/>
            <wp:docPr id="4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74CAC">
      <w:pPr>
        <w:numPr>
          <w:ilvl w:val="0"/>
          <w:numId w:val="0"/>
        </w:numPr>
        <w:ind w:leftChars="0"/>
      </w:pPr>
    </w:p>
    <w:p w14:paraId="456830D7">
      <w:pPr>
        <w:numPr>
          <w:ilvl w:val="0"/>
          <w:numId w:val="0"/>
        </w:numPr>
        <w:ind w:leftChars="0"/>
      </w:pPr>
    </w:p>
    <w:p w14:paraId="27C27D2C">
      <w:pPr>
        <w:pStyle w:val="4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4.个人</w:t>
      </w:r>
    </w:p>
    <w:p w14:paraId="2635E409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即个人信息和设置页面</w:t>
      </w:r>
    </w:p>
    <w:p w14:paraId="4BA320CA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824990" cy="3599815"/>
            <wp:effectExtent l="0" t="0" r="3810" b="635"/>
            <wp:docPr id="3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79768">
      <w:pPr>
        <w:pStyle w:val="5"/>
        <w:numPr>
          <w:ilvl w:val="0"/>
          <w:numId w:val="5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个人信息</w:t>
      </w:r>
    </w:p>
    <w:p w14:paraId="652452F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显示学号和班级</w:t>
      </w:r>
    </w:p>
    <w:p w14:paraId="1F7B04A8">
      <w:pPr>
        <w:pStyle w:val="5"/>
        <w:numPr>
          <w:ilvl w:val="0"/>
          <w:numId w:val="5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修改卡号</w:t>
      </w:r>
    </w:p>
    <w:p w14:paraId="6E79D5C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即修改银行卡号</w:t>
      </w:r>
    </w:p>
    <w:p w14:paraId="315E805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1492250" cy="3114040"/>
            <wp:effectExtent l="0" t="0" r="12700" b="10160"/>
            <wp:docPr id="3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53D3C">
      <w:pPr>
        <w:pStyle w:val="5"/>
        <w:numPr>
          <w:ilvl w:val="0"/>
          <w:numId w:val="5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修改密码</w:t>
      </w:r>
    </w:p>
    <w:p w14:paraId="3E1E3E1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即修改登录密码</w:t>
      </w:r>
    </w:p>
    <w:p w14:paraId="50C435D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1641475" cy="3423920"/>
            <wp:effectExtent l="0" t="0" r="15875" b="5080"/>
            <wp:docPr id="3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CDB38">
      <w:pPr>
        <w:pStyle w:val="5"/>
        <w:numPr>
          <w:ilvl w:val="0"/>
          <w:numId w:val="5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退出系统</w:t>
      </w:r>
    </w:p>
    <w:p w14:paraId="02ECF9E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点击即可退出</w:t>
      </w:r>
    </w:p>
    <w:p w14:paraId="53D86D9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2024CB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32C0A86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2D18A84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B49DBF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21AF1F5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C1977E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706ECF2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3AA9558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45A7814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A5B904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6EEA0D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0CDBC94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2FC5CA9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7DE0240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F61C7F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2066466C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E6A684"/>
    <w:multiLevelType w:val="singleLevel"/>
    <w:tmpl w:val="BDE6A684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210"/>
      </w:pPr>
    </w:lvl>
  </w:abstractNum>
  <w:abstractNum w:abstractNumId="1">
    <w:nsid w:val="0CBC3216"/>
    <w:multiLevelType w:val="singleLevel"/>
    <w:tmpl w:val="0CBC3216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2C18CA91"/>
    <w:multiLevelType w:val="singleLevel"/>
    <w:tmpl w:val="2C18CA91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57ABCDD3"/>
    <w:multiLevelType w:val="singleLevel"/>
    <w:tmpl w:val="57ABCDD3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688CEB87"/>
    <w:multiLevelType w:val="singleLevel"/>
    <w:tmpl w:val="688CEB87"/>
    <w:lvl w:ilvl="0" w:tentative="0">
      <w:start w:val="2"/>
      <w:numFmt w:val="chineseCounting"/>
      <w:suff w:val="space"/>
      <w:lvlText w:val="%1.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245410"/>
    <w:rsid w:val="19654ED3"/>
    <w:rsid w:val="1CF20886"/>
    <w:rsid w:val="235F6230"/>
    <w:rsid w:val="316C3D16"/>
    <w:rsid w:val="31C14B11"/>
    <w:rsid w:val="42137AE5"/>
    <w:rsid w:val="451221DC"/>
    <w:rsid w:val="49E0569F"/>
    <w:rsid w:val="54245E06"/>
    <w:rsid w:val="5A287E10"/>
    <w:rsid w:val="62F2474D"/>
    <w:rsid w:val="70AF5B94"/>
    <w:rsid w:val="7B0E0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482</Words>
  <Characters>492</Characters>
  <Lines>0</Lines>
  <Paragraphs>0</Paragraphs>
  <TotalTime>0</TotalTime>
  <ScaleCrop>false</ScaleCrop>
  <LinksUpToDate>false</LinksUpToDate>
  <CharactersWithSpaces>508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罪恶之馨</cp:lastModifiedBy>
  <dcterms:modified xsi:type="dcterms:W3CDTF">2025-03-25T08:05:27Z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3FC263DA82E042FF80E8E4BD364EB854</vt:lpwstr>
  </property>
  <property fmtid="{D5CDD505-2E9C-101B-9397-08002B2CF9AE}" pid="4" name="KSOTemplateDocerSaveRecord">
    <vt:lpwstr>eyJoZGlkIjoiNGRmZmVjNmY2NjkzNzcxYzEyY2FkYzhmNmU5Zjk3ZDEiLCJ1c2VySWQiOiI2Mzk3MTI2NzkifQ==</vt:lpwstr>
  </property>
</Properties>
</file>